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1B4" w:rsidRPr="004C2F8C" w:rsidRDefault="004C2F8C" w:rsidP="004C2F8C">
      <w:pPr>
        <w:spacing w:after="120" w:line="525" w:lineRule="atLeast"/>
        <w:jc w:val="center"/>
        <w:outlineLvl w:val="1"/>
        <w:rPr>
          <w:rFonts w:ascii="Times New Roman" w:eastAsia="Times New Roman" w:hAnsi="Times New Roman" w:cs="Times New Roman"/>
          <w:color w:val="FF0000"/>
          <w:kern w:val="36"/>
          <w:sz w:val="48"/>
          <w:szCs w:val="48"/>
          <w:lang w:eastAsia="ru-RU"/>
        </w:rPr>
      </w:pPr>
      <w:r>
        <w:rPr>
          <w:noProof/>
          <w:lang w:eastAsia="ru-RU"/>
        </w:rPr>
        <w:drawing>
          <wp:anchor distT="0" distB="0" distL="114300" distR="114300" simplePos="0" relativeHeight="251658240" behindDoc="1" locked="0" layoutInCell="1" allowOverlap="1">
            <wp:simplePos x="0" y="0"/>
            <wp:positionH relativeFrom="column">
              <wp:posOffset>61595</wp:posOffset>
            </wp:positionH>
            <wp:positionV relativeFrom="paragraph">
              <wp:posOffset>5715</wp:posOffset>
            </wp:positionV>
            <wp:extent cx="2650490" cy="3608705"/>
            <wp:effectExtent l="19050" t="0" r="0" b="0"/>
            <wp:wrapTight wrapText="bothSides">
              <wp:wrapPolygon edited="0">
                <wp:start x="-155" y="0"/>
                <wp:lineTo x="-155" y="21437"/>
                <wp:lineTo x="21579" y="21437"/>
                <wp:lineTo x="21579" y="0"/>
                <wp:lineTo x="-155" y="0"/>
              </wp:wrapPolygon>
            </wp:wrapTight>
            <wp:docPr id="1" name="Рисунок 1" descr="Image result for демонстративный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демонстративный ребенок"/>
                    <pic:cNvPicPr>
                      <a:picLocks noChangeAspect="1" noChangeArrowheads="1"/>
                    </pic:cNvPicPr>
                  </pic:nvPicPr>
                  <pic:blipFill>
                    <a:blip r:embed="rId5" cstate="print"/>
                    <a:srcRect l="9128" r="10759"/>
                    <a:stretch>
                      <a:fillRect/>
                    </a:stretch>
                  </pic:blipFill>
                  <pic:spPr bwMode="auto">
                    <a:xfrm>
                      <a:off x="0" y="0"/>
                      <a:ext cx="2650490" cy="3608705"/>
                    </a:xfrm>
                    <a:prstGeom prst="rect">
                      <a:avLst/>
                    </a:prstGeom>
                    <a:noFill/>
                    <a:ln w="9525">
                      <a:noFill/>
                      <a:miter lim="800000"/>
                      <a:headEnd/>
                      <a:tailEnd/>
                    </a:ln>
                  </pic:spPr>
                </pic:pic>
              </a:graphicData>
            </a:graphic>
          </wp:anchor>
        </w:drawing>
      </w:r>
      <w:r w:rsidR="009D71B4" w:rsidRPr="004C2F8C">
        <w:rPr>
          <w:rFonts w:ascii="Times New Roman" w:eastAsia="Times New Roman" w:hAnsi="Times New Roman" w:cs="Times New Roman"/>
          <w:color w:val="FF0000"/>
          <w:kern w:val="36"/>
          <w:sz w:val="48"/>
          <w:szCs w:val="48"/>
          <w:lang w:eastAsia="ru-RU"/>
        </w:rPr>
        <w:t>В группе демонстративный ребенок: как взаимодействовать</w:t>
      </w:r>
    </w:p>
    <w:p w:rsidR="004C2F8C" w:rsidRPr="004C2F8C" w:rsidRDefault="009D71B4" w:rsidP="004C2F8C">
      <w:pPr>
        <w:spacing w:after="0" w:line="240" w:lineRule="auto"/>
        <w:jc w:val="both"/>
        <w:rPr>
          <w:rFonts w:ascii="Times New Roman" w:eastAsia="Times New Roman" w:hAnsi="Times New Roman" w:cs="Times New Roman"/>
          <w:b/>
          <w:bCs/>
          <w:sz w:val="32"/>
          <w:szCs w:val="32"/>
          <w:lang w:eastAsia="ru-RU"/>
        </w:rPr>
      </w:pPr>
      <w:r w:rsidRPr="004C2F8C">
        <w:rPr>
          <w:rFonts w:ascii="Times New Roman" w:eastAsia="Times New Roman" w:hAnsi="Times New Roman" w:cs="Times New Roman"/>
          <w:b/>
          <w:bCs/>
          <w:sz w:val="32"/>
          <w:szCs w:val="32"/>
          <w:lang w:eastAsia="ru-RU"/>
        </w:rPr>
        <w:t xml:space="preserve">В каждой группе детского сада есть дети, которые постоянно требуют внимания со стороны воспитателя и сверстников, </w:t>
      </w:r>
      <w:proofErr w:type="spellStart"/>
      <w:r w:rsidRPr="004C2F8C">
        <w:rPr>
          <w:rFonts w:ascii="Times New Roman" w:eastAsia="Times New Roman" w:hAnsi="Times New Roman" w:cs="Times New Roman"/>
          <w:b/>
          <w:bCs/>
          <w:sz w:val="32"/>
          <w:szCs w:val="32"/>
          <w:lang w:eastAsia="ru-RU"/>
        </w:rPr>
        <w:t>самоутверждаются</w:t>
      </w:r>
      <w:proofErr w:type="spellEnd"/>
      <w:r w:rsidRPr="004C2F8C">
        <w:rPr>
          <w:rFonts w:ascii="Times New Roman" w:eastAsia="Times New Roman" w:hAnsi="Times New Roman" w:cs="Times New Roman"/>
          <w:b/>
          <w:bCs/>
          <w:sz w:val="32"/>
          <w:szCs w:val="32"/>
          <w:lang w:eastAsia="ru-RU"/>
        </w:rPr>
        <w:t xml:space="preserve"> за счет других, любыми способами демонстрируют свое превосходство. Что служит причиной подобного поведения? Чего добиваются такие дети? Как воспитателю с ними работать?</w:t>
      </w:r>
    </w:p>
    <w:p w:rsidR="009D71B4" w:rsidRPr="004C2F8C" w:rsidRDefault="009D71B4" w:rsidP="004C2F8C">
      <w:pPr>
        <w:spacing w:after="0"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 xml:space="preserve">   </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proofErr w:type="spellStart"/>
      <w:r w:rsidRPr="004C2F8C">
        <w:rPr>
          <w:rFonts w:ascii="Times New Roman" w:eastAsia="Times New Roman" w:hAnsi="Times New Roman" w:cs="Times New Roman"/>
          <w:sz w:val="32"/>
          <w:szCs w:val="32"/>
          <w:lang w:eastAsia="ru-RU"/>
        </w:rPr>
        <w:t>Демонстративность</w:t>
      </w:r>
      <w:proofErr w:type="spellEnd"/>
      <w:r w:rsidRPr="004C2F8C">
        <w:rPr>
          <w:rFonts w:ascii="Times New Roman" w:eastAsia="Times New Roman" w:hAnsi="Times New Roman" w:cs="Times New Roman"/>
          <w:sz w:val="32"/>
          <w:szCs w:val="32"/>
          <w:lang w:eastAsia="ru-RU"/>
        </w:rPr>
        <w:t> — эмоционально окрашенное поведение, субъективно воспринимаемое как привлекательное. В основе такого поведения — желание ребенка нравиться, быть на виду, проявлять себя.</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 xml:space="preserve">Как личностная черта </w:t>
      </w:r>
      <w:proofErr w:type="spellStart"/>
      <w:r w:rsidRPr="004C2F8C">
        <w:rPr>
          <w:rFonts w:ascii="Times New Roman" w:eastAsia="Times New Roman" w:hAnsi="Times New Roman" w:cs="Times New Roman"/>
          <w:sz w:val="32"/>
          <w:szCs w:val="32"/>
          <w:lang w:eastAsia="ru-RU"/>
        </w:rPr>
        <w:t>демонстративность</w:t>
      </w:r>
      <w:proofErr w:type="spellEnd"/>
      <w:r w:rsidRPr="004C2F8C">
        <w:rPr>
          <w:rFonts w:ascii="Times New Roman" w:eastAsia="Times New Roman" w:hAnsi="Times New Roman" w:cs="Times New Roman"/>
          <w:sz w:val="32"/>
          <w:szCs w:val="32"/>
          <w:lang w:eastAsia="ru-RU"/>
        </w:rPr>
        <w:t xml:space="preserve"> появляется </w:t>
      </w:r>
      <w:r w:rsidRPr="004C2F8C">
        <w:rPr>
          <w:rFonts w:ascii="Times New Roman" w:eastAsia="Times New Roman" w:hAnsi="Times New Roman" w:cs="Times New Roman"/>
          <w:b/>
          <w:bCs/>
          <w:sz w:val="32"/>
          <w:szCs w:val="32"/>
          <w:lang w:eastAsia="ru-RU"/>
        </w:rPr>
        <w:t>с 4–5 лет</w:t>
      </w:r>
      <w:r w:rsidRPr="004C2F8C">
        <w:rPr>
          <w:rFonts w:ascii="Times New Roman" w:eastAsia="Times New Roman" w:hAnsi="Times New Roman" w:cs="Times New Roman"/>
          <w:sz w:val="32"/>
          <w:szCs w:val="32"/>
          <w:lang w:eastAsia="ru-RU"/>
        </w:rPr>
        <w:t>. Иногда она фиксируется и перерастает в личностную особенность, устойчивую черту характера. Такие дети озабочены тем, чтобы показать свое превосходство во всем. Основной мотив их действий — положительная оценка окружающих, с помощью которой они удовлетворяют собственную гипертрофированную потребность в самоутверждении.</w:t>
      </w:r>
    </w:p>
    <w:p w:rsidR="009D71B4" w:rsidRPr="004C2F8C" w:rsidRDefault="009D71B4" w:rsidP="004C2F8C">
      <w:pPr>
        <w:spacing w:before="100" w:beforeAutospacing="1" w:after="100" w:afterAutospacing="1" w:line="240" w:lineRule="auto"/>
        <w:jc w:val="both"/>
        <w:outlineLvl w:val="2"/>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 xml:space="preserve">Как проявляется </w:t>
      </w:r>
      <w:proofErr w:type="spellStart"/>
      <w:r w:rsidRPr="004C2F8C">
        <w:rPr>
          <w:rFonts w:ascii="Times New Roman" w:eastAsia="Times New Roman" w:hAnsi="Times New Roman" w:cs="Times New Roman"/>
          <w:sz w:val="32"/>
          <w:szCs w:val="32"/>
          <w:lang w:eastAsia="ru-RU"/>
        </w:rPr>
        <w:t>демонстративность</w:t>
      </w:r>
      <w:proofErr w:type="spellEnd"/>
      <w:r w:rsidR="004C2F8C">
        <w:rPr>
          <w:rFonts w:ascii="Times New Roman" w:eastAsia="Times New Roman" w:hAnsi="Times New Roman" w:cs="Times New Roman"/>
          <w:sz w:val="32"/>
          <w:szCs w:val="32"/>
          <w:lang w:eastAsia="ru-RU"/>
        </w:rPr>
        <w:t>?</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 xml:space="preserve">Чтобы привлечь к себе внимание, демонстративный ребенок использует разные средства: </w:t>
      </w:r>
      <w:proofErr w:type="gramStart"/>
      <w:r w:rsidRPr="004C2F8C">
        <w:rPr>
          <w:rFonts w:ascii="Times New Roman" w:eastAsia="Times New Roman" w:hAnsi="Times New Roman" w:cs="Times New Roman"/>
          <w:sz w:val="32"/>
          <w:szCs w:val="32"/>
          <w:lang w:eastAsia="ru-RU"/>
        </w:rPr>
        <w:t>кривляется</w:t>
      </w:r>
      <w:proofErr w:type="gramEnd"/>
      <w:r w:rsidRPr="004C2F8C">
        <w:rPr>
          <w:rFonts w:ascii="Times New Roman" w:eastAsia="Times New Roman" w:hAnsi="Times New Roman" w:cs="Times New Roman"/>
          <w:sz w:val="32"/>
          <w:szCs w:val="32"/>
          <w:lang w:eastAsia="ru-RU"/>
        </w:rPr>
        <w:t>, сознательно нарушает правила поведения или, наоборот, подчеркнуто «идеально» себя ведет, транслирует нарочитую застенчивость.</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Демонстративный ребенок преувеличивает свои заболевания. Он жалуется на боли в животе, головную боль, тошноту. При этом все симптомы быстро проходят, достаточно окружить его вниманием.</w:t>
      </w:r>
    </w:p>
    <w:p w:rsidR="009D71B4" w:rsidRPr="004C2F8C" w:rsidRDefault="009D71B4" w:rsidP="004C2F8C">
      <w:pPr>
        <w:spacing w:after="0"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b/>
          <w:bCs/>
          <w:sz w:val="32"/>
          <w:szCs w:val="32"/>
          <w:lang w:eastAsia="ru-RU"/>
        </w:rPr>
        <w:t xml:space="preserve">Обращаясь к сверстнику или взрослому, демонстративный ребенок не испытывает к нему реального интереса, не стремится что-то делать вместе. Скорее, он хочет показать себя и вызвать восхищение других: «Посмотрите, какое у меня красивое платье», «Я лучше всех </w:t>
      </w:r>
      <w:r w:rsidRPr="004C2F8C">
        <w:rPr>
          <w:rFonts w:ascii="Times New Roman" w:eastAsia="Times New Roman" w:hAnsi="Times New Roman" w:cs="Times New Roman"/>
          <w:b/>
          <w:bCs/>
          <w:sz w:val="32"/>
          <w:szCs w:val="32"/>
          <w:lang w:eastAsia="ru-RU"/>
        </w:rPr>
        <w:lastRenderedPageBreak/>
        <w:t>нарисовала елочку», «Я бегаю быстрее всех и сегодня всех обогнал» и т. д.</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Чтобы самоутвердиться, продемонстрировать свои достоинства и достижения, дошкольник обесценивает способности и личностные качества других. Например, на занятии по лепке может сказать своему соседу: «Фу, какой некрасивый снеговик у тебя получился! Посмотри, я леплю лучше тебя». Он постоянно сравнивает себя с другими и в этом сравнении всегда выходит на первое место.</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proofErr w:type="spellStart"/>
      <w:r w:rsidRPr="004C2F8C">
        <w:rPr>
          <w:rFonts w:ascii="Times New Roman" w:eastAsia="Times New Roman" w:hAnsi="Times New Roman" w:cs="Times New Roman"/>
          <w:sz w:val="32"/>
          <w:szCs w:val="32"/>
          <w:lang w:eastAsia="ru-RU"/>
        </w:rPr>
        <w:t>Демонстративность</w:t>
      </w:r>
      <w:proofErr w:type="spellEnd"/>
      <w:r w:rsidRPr="004C2F8C">
        <w:rPr>
          <w:rFonts w:ascii="Times New Roman" w:eastAsia="Times New Roman" w:hAnsi="Times New Roman" w:cs="Times New Roman"/>
          <w:sz w:val="32"/>
          <w:szCs w:val="32"/>
          <w:lang w:eastAsia="ru-RU"/>
        </w:rPr>
        <w:t xml:space="preserve"> проявляется не только в стремлении показать собственные достоинства и достижения. Обладание яркой, необычной вещью — традиционная форма демонстрации себя. При этом острое желание иметь какую-нибудь машинку или куклу не связано с собственными игровыми потребностями ребенка. Он приносит в детский сад игрушки, чтобы похвастаться, добавить себе привлекательности: «Я круче всех — у меня есть телефон».</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Такой ребенок очень эмоционально реагирует, когда критикуют или хвалят других детей. Если взрослый дает отрицательную оценку действиям сверстника — с жаром и большим удовольствием поддерживает ее. Если хвалит — наоборот, начинает возражать.</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Поведение демонстративного ребенка отличается ярко выраженным формализмом. Для него важнее соблюсти внешнюю картину одобряемого поведения, чем оказать помощь сверстнику. Он совершает добрый поступок не ради </w:t>
      </w:r>
      <w:proofErr w:type="gramStart"/>
      <w:r w:rsidRPr="004C2F8C">
        <w:rPr>
          <w:rFonts w:ascii="Times New Roman" w:eastAsia="Times New Roman" w:hAnsi="Times New Roman" w:cs="Times New Roman"/>
          <w:sz w:val="32"/>
          <w:szCs w:val="32"/>
          <w:lang w:eastAsia="ru-RU"/>
        </w:rPr>
        <w:t>другого</w:t>
      </w:r>
      <w:proofErr w:type="gramEnd"/>
      <w:r w:rsidRPr="004C2F8C">
        <w:rPr>
          <w:rFonts w:ascii="Times New Roman" w:eastAsia="Times New Roman" w:hAnsi="Times New Roman" w:cs="Times New Roman"/>
          <w:sz w:val="32"/>
          <w:szCs w:val="32"/>
          <w:lang w:eastAsia="ru-RU"/>
        </w:rPr>
        <w:t>, а чтобы продемонстрировать окружающим собственную доброту.</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proofErr w:type="gramStart"/>
      <w:r w:rsidRPr="004C2F8C">
        <w:rPr>
          <w:rFonts w:ascii="Times New Roman" w:eastAsia="Times New Roman" w:hAnsi="Times New Roman" w:cs="Times New Roman"/>
          <w:sz w:val="32"/>
          <w:szCs w:val="32"/>
          <w:lang w:eastAsia="ru-RU"/>
        </w:rPr>
        <w:t>Любые эмоциональные проявления сверстника или взрослого он воспринимает как безусловную ценность, независимо от того, выступают ли они в положительной (похвала, одобрение, улыбка) или отрицательной (замечания, наказания, крик, ругань) форме.</w:t>
      </w:r>
      <w:proofErr w:type="gramEnd"/>
    </w:p>
    <w:p w:rsidR="009D71B4" w:rsidRPr="004C2F8C" w:rsidRDefault="009D71B4" w:rsidP="004C2F8C">
      <w:pPr>
        <w:spacing w:after="0" w:line="240" w:lineRule="auto"/>
        <w:jc w:val="both"/>
        <w:rPr>
          <w:rFonts w:ascii="Times New Roman" w:eastAsia="Times New Roman" w:hAnsi="Times New Roman" w:cs="Times New Roman"/>
          <w:sz w:val="32"/>
          <w:szCs w:val="32"/>
          <w:lang w:eastAsia="ru-RU"/>
        </w:rPr>
      </w:pPr>
    </w:p>
    <w:p w:rsidR="009D71B4" w:rsidRPr="004C2F8C" w:rsidRDefault="009D71B4" w:rsidP="004C2F8C">
      <w:pPr>
        <w:spacing w:after="0"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b/>
          <w:bCs/>
          <w:sz w:val="32"/>
          <w:szCs w:val="32"/>
          <w:lang w:eastAsia="ru-RU"/>
        </w:rPr>
        <w:t>Добиться положительной реакции труднее, чем отрицательной, — и демонстративный ребенок избирает простейший путь, особенно если у него не складываются межличностные отношения. Он проявляет агрессию, постоянно жалуется, провоцирует ссоры и драки.</w:t>
      </w:r>
    </w:p>
    <w:p w:rsidR="009D71B4" w:rsidRPr="004C2F8C" w:rsidRDefault="009D71B4" w:rsidP="004C2F8C">
      <w:pPr>
        <w:spacing w:before="100" w:beforeAutospacing="1" w:after="100" w:afterAutospacing="1" w:line="240" w:lineRule="auto"/>
        <w:jc w:val="both"/>
        <w:outlineLvl w:val="2"/>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Как взаимодействовать с демонстративным ребенком</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Чтобы выстроить взаимодействие с ребенком, необходимо учитывать причины его демонстративного поведения.</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lastRenderedPageBreak/>
        <w:t>Постоянная потребность в похвале, превосходстве над другими — главный мотив всех действий и поступков такого ребенка. Он постоянно рассматривает и оценивает себя глазами других, воспринимает себя исключительно через отношение окружающих, причем это отношение должно быть восторженным. Ребенок боится оказаться хуже других. И этот страх порождает тревожность, неуверенность в себе, постоянное напряжение, различные невротические отклонения.</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 xml:space="preserve">Чаще всего </w:t>
      </w:r>
      <w:proofErr w:type="spellStart"/>
      <w:r w:rsidRPr="004C2F8C">
        <w:rPr>
          <w:rFonts w:ascii="Times New Roman" w:eastAsia="Times New Roman" w:hAnsi="Times New Roman" w:cs="Times New Roman"/>
          <w:sz w:val="32"/>
          <w:szCs w:val="32"/>
          <w:lang w:eastAsia="ru-RU"/>
        </w:rPr>
        <w:t>демонстративность</w:t>
      </w:r>
      <w:proofErr w:type="spellEnd"/>
      <w:r w:rsidRPr="004C2F8C">
        <w:rPr>
          <w:rFonts w:ascii="Times New Roman" w:eastAsia="Times New Roman" w:hAnsi="Times New Roman" w:cs="Times New Roman"/>
          <w:sz w:val="32"/>
          <w:szCs w:val="32"/>
          <w:lang w:eastAsia="ru-RU"/>
        </w:rPr>
        <w:t xml:space="preserve"> </w:t>
      </w:r>
      <w:proofErr w:type="gramStart"/>
      <w:r w:rsidRPr="004C2F8C">
        <w:rPr>
          <w:rFonts w:ascii="Times New Roman" w:eastAsia="Times New Roman" w:hAnsi="Times New Roman" w:cs="Times New Roman"/>
          <w:sz w:val="32"/>
          <w:szCs w:val="32"/>
          <w:lang w:eastAsia="ru-RU"/>
        </w:rPr>
        <w:t>характерна</w:t>
      </w:r>
      <w:proofErr w:type="gramEnd"/>
      <w:r w:rsidRPr="004C2F8C">
        <w:rPr>
          <w:rFonts w:ascii="Times New Roman" w:eastAsia="Times New Roman" w:hAnsi="Times New Roman" w:cs="Times New Roman"/>
          <w:sz w:val="32"/>
          <w:szCs w:val="32"/>
          <w:lang w:eastAsia="ru-RU"/>
        </w:rPr>
        <w:t xml:space="preserve"> для единственного ребенка в семье, из которого родители (бабушки, дедушки) сделали кумира. В детском саду такой воспитанник жаждет того же внимания, поклонения и восхищения, какие дают ему близкие люди. Поэтому не исключено, что будет перебивать других и говорить сам, хвастаться своими рисунками и поделками, командовать в играх или «помогать» воспитателю в ходе режимных моментов. Если добиться внимания не получается, он будет обижаться, злиться, обзываться, грубить, не слушаться взрослых.</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«Кумиру семьи» необходимо уделять внимание «малыми дозами». Например, похвалить его поделку, погладить, иногда обнять, дать небольшое задание, поручение (вынести игрушки на прогулку, раздать материалы к занятию и т. п.).</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Демонстративно может вести себя дошкольник, родители которого очень заняты на работе или в семье родился еще один ребенок. В этом случае он недополучает тепла, ласки, любви — в результате у него формируется привычка получать внимание только негативным способом. Так как родители и воспитатели чаще всего не понимают истинных причин такого поведения или не желают вникнуть в суть проблемы, то своим неправильным поведением только усугубляют ситуацию.</w:t>
      </w:r>
    </w:p>
    <w:p w:rsidR="009D71B4" w:rsidRPr="004C2F8C" w:rsidRDefault="009D71B4" w:rsidP="004C2F8C">
      <w:pPr>
        <w:spacing w:after="0" w:line="240" w:lineRule="auto"/>
        <w:jc w:val="both"/>
        <w:rPr>
          <w:rFonts w:ascii="Times New Roman" w:eastAsia="Times New Roman" w:hAnsi="Times New Roman" w:cs="Times New Roman"/>
          <w:sz w:val="32"/>
          <w:szCs w:val="32"/>
          <w:lang w:eastAsia="ru-RU"/>
        </w:rPr>
      </w:pPr>
    </w:p>
    <w:p w:rsidR="009D71B4" w:rsidRPr="004C2F8C" w:rsidRDefault="009D71B4" w:rsidP="004C2F8C">
      <w:pPr>
        <w:spacing w:after="0"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b/>
          <w:bCs/>
          <w:sz w:val="32"/>
          <w:szCs w:val="32"/>
          <w:lang w:eastAsia="ru-RU"/>
        </w:rPr>
        <w:t xml:space="preserve">В случаях негативного </w:t>
      </w:r>
      <w:proofErr w:type="spellStart"/>
      <w:r w:rsidRPr="004C2F8C">
        <w:rPr>
          <w:rFonts w:ascii="Times New Roman" w:eastAsia="Times New Roman" w:hAnsi="Times New Roman" w:cs="Times New Roman"/>
          <w:b/>
          <w:bCs/>
          <w:sz w:val="32"/>
          <w:szCs w:val="32"/>
          <w:lang w:eastAsia="ru-RU"/>
        </w:rPr>
        <w:t>самопредъявления</w:t>
      </w:r>
      <w:proofErr w:type="spellEnd"/>
      <w:r w:rsidRPr="004C2F8C">
        <w:rPr>
          <w:rFonts w:ascii="Times New Roman" w:eastAsia="Times New Roman" w:hAnsi="Times New Roman" w:cs="Times New Roman"/>
          <w:b/>
          <w:bCs/>
          <w:sz w:val="32"/>
          <w:szCs w:val="32"/>
          <w:lang w:eastAsia="ru-RU"/>
        </w:rPr>
        <w:t xml:space="preserve"> рекомендации просты — распределять и регулировать внимание к ребенку по принципу: ты получаешь внимание, когда хорошо себя ведешь. Главное — отметить его, выделить, когда он не скандалит, не пытается привлечь к себе внимание хулиганскими выходками. В противном случае — любые замечания необходимо свести к минимуму.</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 xml:space="preserve">В первое время смена привычного способа, чтобы привлечь внимание, </w:t>
      </w:r>
      <w:proofErr w:type="gramStart"/>
      <w:r w:rsidRPr="004C2F8C">
        <w:rPr>
          <w:rFonts w:ascii="Times New Roman" w:eastAsia="Times New Roman" w:hAnsi="Times New Roman" w:cs="Times New Roman"/>
          <w:sz w:val="32"/>
          <w:szCs w:val="32"/>
          <w:lang w:eastAsia="ru-RU"/>
        </w:rPr>
        <w:t>на</w:t>
      </w:r>
      <w:proofErr w:type="gramEnd"/>
      <w:r w:rsidRPr="004C2F8C">
        <w:rPr>
          <w:rFonts w:ascii="Times New Roman" w:eastAsia="Times New Roman" w:hAnsi="Times New Roman" w:cs="Times New Roman"/>
          <w:sz w:val="32"/>
          <w:szCs w:val="32"/>
          <w:lang w:eastAsia="ru-RU"/>
        </w:rPr>
        <w:t> социально приемлемый будет сопровождаться взрывом негативизма. Поэтому педагог должен быть особенно терпеливыми.</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Кроме того, если в группе демонстративные дети, по возможности следует отказаться от </w:t>
      </w:r>
      <w:proofErr w:type="spellStart"/>
      <w:r w:rsidRPr="004C2F8C">
        <w:rPr>
          <w:rFonts w:ascii="Times New Roman" w:eastAsia="Times New Roman" w:hAnsi="Times New Roman" w:cs="Times New Roman"/>
          <w:sz w:val="32"/>
          <w:szCs w:val="32"/>
          <w:lang w:eastAsia="ru-RU"/>
        </w:rPr>
        <w:t>соревновательности</w:t>
      </w:r>
      <w:proofErr w:type="spellEnd"/>
      <w:r w:rsidRPr="004C2F8C">
        <w:rPr>
          <w:rFonts w:ascii="Times New Roman" w:eastAsia="Times New Roman" w:hAnsi="Times New Roman" w:cs="Times New Roman"/>
          <w:sz w:val="32"/>
          <w:szCs w:val="32"/>
          <w:lang w:eastAsia="ru-RU"/>
        </w:rPr>
        <w:t xml:space="preserve"> в играх и занятиях. Конкурсы, игры-соревнования, поединки и состязания направляют внимание ребенка </w:t>
      </w:r>
      <w:r w:rsidRPr="004C2F8C">
        <w:rPr>
          <w:rFonts w:ascii="Times New Roman" w:eastAsia="Times New Roman" w:hAnsi="Times New Roman" w:cs="Times New Roman"/>
          <w:sz w:val="32"/>
          <w:szCs w:val="32"/>
          <w:lang w:eastAsia="ru-RU"/>
        </w:rPr>
        <w:lastRenderedPageBreak/>
        <w:t>на собственные качества и достоинства, он начинает ориентироваться на оценку окружающих и демонстрировать свои преимущества перед другими.</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Необходимо переключить внимание ребенка на сотрудничество, общение в ходе совместного рисования, лепки, конструирования или игры. Можно рассматривать с ним иллюстрации, картины, читать и обсуждать литературные произведения, например:</w:t>
      </w:r>
    </w:p>
    <w:p w:rsidR="009D71B4" w:rsidRPr="004C2F8C" w:rsidRDefault="009D71B4" w:rsidP="004C2F8C">
      <w:pPr>
        <w:numPr>
          <w:ilvl w:val="0"/>
          <w:numId w:val="1"/>
        </w:numPr>
        <w:spacing w:before="100" w:beforeAutospacing="1" w:after="7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 xml:space="preserve">«Сказка о Ежике, который хотел, чтобы на него обращали внимание» (О.В. </w:t>
      </w:r>
      <w:proofErr w:type="spellStart"/>
      <w:r w:rsidRPr="004C2F8C">
        <w:rPr>
          <w:rFonts w:ascii="Times New Roman" w:eastAsia="Times New Roman" w:hAnsi="Times New Roman" w:cs="Times New Roman"/>
          <w:sz w:val="32"/>
          <w:szCs w:val="32"/>
          <w:lang w:eastAsia="ru-RU"/>
        </w:rPr>
        <w:t>Хухлаева</w:t>
      </w:r>
      <w:proofErr w:type="spellEnd"/>
      <w:r w:rsidRPr="004C2F8C">
        <w:rPr>
          <w:rFonts w:ascii="Times New Roman" w:eastAsia="Times New Roman" w:hAnsi="Times New Roman" w:cs="Times New Roman"/>
          <w:sz w:val="32"/>
          <w:szCs w:val="32"/>
          <w:lang w:eastAsia="ru-RU"/>
        </w:rPr>
        <w:t>,</w:t>
      </w:r>
      <w:r w:rsidRPr="004C2F8C">
        <w:rPr>
          <w:rFonts w:ascii="Times New Roman" w:eastAsia="Times New Roman" w:hAnsi="Times New Roman" w:cs="Times New Roman"/>
          <w:sz w:val="32"/>
          <w:szCs w:val="32"/>
          <w:lang w:eastAsia="ru-RU"/>
        </w:rPr>
        <w:br/>
        <w:t xml:space="preserve">О.Е. </w:t>
      </w:r>
      <w:proofErr w:type="spellStart"/>
      <w:r w:rsidRPr="004C2F8C">
        <w:rPr>
          <w:rFonts w:ascii="Times New Roman" w:eastAsia="Times New Roman" w:hAnsi="Times New Roman" w:cs="Times New Roman"/>
          <w:sz w:val="32"/>
          <w:szCs w:val="32"/>
          <w:lang w:eastAsia="ru-RU"/>
        </w:rPr>
        <w:t>Хухлаев</w:t>
      </w:r>
      <w:proofErr w:type="spellEnd"/>
      <w:r w:rsidRPr="004C2F8C">
        <w:rPr>
          <w:rFonts w:ascii="Times New Roman" w:eastAsia="Times New Roman" w:hAnsi="Times New Roman" w:cs="Times New Roman"/>
          <w:sz w:val="32"/>
          <w:szCs w:val="32"/>
          <w:lang w:eastAsia="ru-RU"/>
        </w:rPr>
        <w:t>);</w:t>
      </w:r>
    </w:p>
    <w:p w:rsidR="009D71B4" w:rsidRPr="004C2F8C" w:rsidRDefault="009D71B4" w:rsidP="004C2F8C">
      <w:pPr>
        <w:numPr>
          <w:ilvl w:val="0"/>
          <w:numId w:val="1"/>
        </w:numPr>
        <w:spacing w:before="100" w:beforeAutospacing="1" w:after="7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 xml:space="preserve">«Кто сшил </w:t>
      </w:r>
      <w:proofErr w:type="spellStart"/>
      <w:r w:rsidRPr="004C2F8C">
        <w:rPr>
          <w:rFonts w:ascii="Times New Roman" w:eastAsia="Times New Roman" w:hAnsi="Times New Roman" w:cs="Times New Roman"/>
          <w:sz w:val="32"/>
          <w:szCs w:val="32"/>
          <w:lang w:eastAsia="ru-RU"/>
        </w:rPr>
        <w:t>Видеку</w:t>
      </w:r>
      <w:proofErr w:type="spellEnd"/>
      <w:r w:rsidRPr="004C2F8C">
        <w:rPr>
          <w:rFonts w:ascii="Times New Roman" w:eastAsia="Times New Roman" w:hAnsi="Times New Roman" w:cs="Times New Roman"/>
          <w:sz w:val="32"/>
          <w:szCs w:val="32"/>
          <w:lang w:eastAsia="ru-RU"/>
        </w:rPr>
        <w:t xml:space="preserve"> рубашку» (Ф. </w:t>
      </w:r>
      <w:proofErr w:type="spellStart"/>
      <w:r w:rsidRPr="004C2F8C">
        <w:rPr>
          <w:rFonts w:ascii="Times New Roman" w:eastAsia="Times New Roman" w:hAnsi="Times New Roman" w:cs="Times New Roman"/>
          <w:sz w:val="32"/>
          <w:szCs w:val="32"/>
          <w:lang w:eastAsia="ru-RU"/>
        </w:rPr>
        <w:t>Левствик</w:t>
      </w:r>
      <w:proofErr w:type="spellEnd"/>
      <w:r w:rsidRPr="004C2F8C">
        <w:rPr>
          <w:rFonts w:ascii="Times New Roman" w:eastAsia="Times New Roman" w:hAnsi="Times New Roman" w:cs="Times New Roman"/>
          <w:sz w:val="32"/>
          <w:szCs w:val="32"/>
          <w:lang w:eastAsia="ru-RU"/>
        </w:rPr>
        <w:t>);</w:t>
      </w:r>
    </w:p>
    <w:p w:rsidR="009D71B4" w:rsidRPr="004C2F8C" w:rsidRDefault="009D71B4" w:rsidP="004C2F8C">
      <w:pPr>
        <w:numPr>
          <w:ilvl w:val="0"/>
          <w:numId w:val="1"/>
        </w:numPr>
        <w:spacing w:before="100" w:beforeAutospacing="1" w:after="7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 xml:space="preserve">«Осенняя сказка» (А. </w:t>
      </w:r>
      <w:proofErr w:type="spellStart"/>
      <w:r w:rsidRPr="004C2F8C">
        <w:rPr>
          <w:rFonts w:ascii="Times New Roman" w:eastAsia="Times New Roman" w:hAnsi="Times New Roman" w:cs="Times New Roman"/>
          <w:sz w:val="32"/>
          <w:szCs w:val="32"/>
          <w:lang w:eastAsia="ru-RU"/>
        </w:rPr>
        <w:t>Каралийчев</w:t>
      </w:r>
      <w:proofErr w:type="spellEnd"/>
      <w:r w:rsidRPr="004C2F8C">
        <w:rPr>
          <w:rFonts w:ascii="Times New Roman" w:eastAsia="Times New Roman" w:hAnsi="Times New Roman" w:cs="Times New Roman"/>
          <w:sz w:val="32"/>
          <w:szCs w:val="32"/>
          <w:lang w:eastAsia="ru-RU"/>
        </w:rPr>
        <w:t>);</w:t>
      </w:r>
    </w:p>
    <w:p w:rsidR="009D71B4" w:rsidRPr="004C2F8C" w:rsidRDefault="009D71B4" w:rsidP="004C2F8C">
      <w:pPr>
        <w:numPr>
          <w:ilvl w:val="0"/>
          <w:numId w:val="1"/>
        </w:numPr>
        <w:spacing w:before="100" w:beforeAutospacing="1" w:after="7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«Девочка и ромашка» (В. Сухомлинский) и др.</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Важно создавать ситуации и организовывать игры, в которых дети могут пережить общность и сопричастность друг с другом в реальном взаимодействии. Приведем примеры нескольких игр.</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b/>
          <w:bCs/>
          <w:sz w:val="32"/>
          <w:szCs w:val="32"/>
          <w:lang w:eastAsia="ru-RU"/>
        </w:rPr>
        <w:t>«Волшебные очки».</w:t>
      </w:r>
      <w:r w:rsidRPr="004C2F8C">
        <w:rPr>
          <w:rFonts w:ascii="Times New Roman" w:eastAsia="Times New Roman" w:hAnsi="Times New Roman" w:cs="Times New Roman"/>
          <w:sz w:val="32"/>
          <w:szCs w:val="32"/>
          <w:lang w:eastAsia="ru-RU"/>
        </w:rPr>
        <w:t xml:space="preserve"> Необходимые материалы — фантазийные очки (маскарадные). Педагог сообщает о том, что у него есть волшебные очки. В них можно разглядеть только хорошее, что есть в человеке, даже то, что он иногда прячет от всех. Педагог надевает очки, подходит к каждому ребенку и называет какое-либо его достоинство (кто-то хорошо рисует, у кого-то новая кукла, кто-то хорошо застилает свою кровать). Затем он предлагает детям поочередно надеть очки и назвать качества своих товарищей. В случае если кто-то из детей затрудняется, педагог помогает — дает подсказку. Повторы в этой игре не страшны, но желательно стремиться расширять круг хороших качеств.</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b/>
          <w:bCs/>
          <w:sz w:val="32"/>
          <w:szCs w:val="32"/>
          <w:lang w:eastAsia="ru-RU"/>
        </w:rPr>
        <w:t>«Конкурс хвастунов».</w:t>
      </w:r>
      <w:r w:rsidRPr="004C2F8C">
        <w:rPr>
          <w:rFonts w:ascii="Times New Roman" w:eastAsia="Times New Roman" w:hAnsi="Times New Roman" w:cs="Times New Roman"/>
          <w:sz w:val="32"/>
          <w:szCs w:val="32"/>
          <w:lang w:eastAsia="ru-RU"/>
        </w:rPr>
        <w:t xml:space="preserve"> Педагог предлагает детям провести конкурс хвастунов. Но хвастаться надо не своими достижениями и преимуществами, а соседом. Ведь так приятно — иметь самого лучшего соседа! Педагог просит детей посмотреть внимательно на того, кто сидит справа, и подумать, какой он, что в нем хорошего, что он умеет, какие хорошие поступки совершил, чем может понравиться. Не забывайте, что это конкурс. Выиграет тот, кто лучше </w:t>
      </w:r>
      <w:proofErr w:type="gramStart"/>
      <w:r w:rsidRPr="004C2F8C">
        <w:rPr>
          <w:rFonts w:ascii="Times New Roman" w:eastAsia="Times New Roman" w:hAnsi="Times New Roman" w:cs="Times New Roman"/>
          <w:sz w:val="32"/>
          <w:szCs w:val="32"/>
          <w:lang w:eastAsia="ru-RU"/>
        </w:rPr>
        <w:t>похвалится</w:t>
      </w:r>
      <w:proofErr w:type="gramEnd"/>
      <w:r w:rsidRPr="004C2F8C">
        <w:rPr>
          <w:rFonts w:ascii="Times New Roman" w:eastAsia="Times New Roman" w:hAnsi="Times New Roman" w:cs="Times New Roman"/>
          <w:sz w:val="32"/>
          <w:szCs w:val="32"/>
          <w:lang w:eastAsia="ru-RU"/>
        </w:rPr>
        <w:t xml:space="preserve"> своим соседом, найдет в нем больше достоинств.</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В данной игре не важна объективность оценки — реальные эти достоинства или придуманные. Не важен и «масштаб» достоинств — это могут быть и громкий голос, и аккуратная прическа, и длинные (или короткие) волосы.</w:t>
      </w:r>
    </w:p>
    <w:p w:rsidR="009D71B4" w:rsidRPr="004C2F8C" w:rsidRDefault="009D71B4" w:rsidP="004C2F8C">
      <w:pPr>
        <w:spacing w:after="0" w:line="240" w:lineRule="auto"/>
        <w:jc w:val="both"/>
        <w:rPr>
          <w:rFonts w:ascii="Times New Roman" w:eastAsia="Times New Roman" w:hAnsi="Times New Roman" w:cs="Times New Roman"/>
          <w:sz w:val="32"/>
          <w:szCs w:val="32"/>
          <w:lang w:eastAsia="ru-RU"/>
        </w:rPr>
      </w:pPr>
    </w:p>
    <w:p w:rsidR="009D71B4" w:rsidRPr="004C2F8C" w:rsidRDefault="009D71B4" w:rsidP="004C2F8C">
      <w:pPr>
        <w:spacing w:after="0"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b/>
          <w:bCs/>
          <w:sz w:val="32"/>
          <w:szCs w:val="32"/>
          <w:lang w:eastAsia="ru-RU"/>
        </w:rPr>
        <w:t>В ходе игры педагог добивается того, чтобы дошкольники отметили особенности сверстника и смогли положительно оценить их, и </w:t>
      </w:r>
      <w:proofErr w:type="gramStart"/>
      <w:r w:rsidRPr="004C2F8C">
        <w:rPr>
          <w:rFonts w:ascii="Times New Roman" w:eastAsia="Times New Roman" w:hAnsi="Times New Roman" w:cs="Times New Roman"/>
          <w:b/>
          <w:bCs/>
          <w:sz w:val="32"/>
          <w:szCs w:val="32"/>
          <w:lang w:eastAsia="ru-RU"/>
        </w:rPr>
        <w:t>похвалиться</w:t>
      </w:r>
      <w:proofErr w:type="gramEnd"/>
      <w:r w:rsidRPr="004C2F8C">
        <w:rPr>
          <w:rFonts w:ascii="Times New Roman" w:eastAsia="Times New Roman" w:hAnsi="Times New Roman" w:cs="Times New Roman"/>
          <w:b/>
          <w:bCs/>
          <w:sz w:val="32"/>
          <w:szCs w:val="32"/>
          <w:lang w:eastAsia="ru-RU"/>
        </w:rPr>
        <w:t xml:space="preserve"> ими перед другими.</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Победителя выбирают дети, но педагог может высказать свое мнение. Чтобы победа стала значимой и желанной, можно наградить победителя маленьким призом (бумажная медаль «Лучший хвастун» или значок). Такой приз вызывает даже у самого себялюбивого ребенка интерес к сверстнику и желание найти у него как можно больше достоинств.</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b/>
          <w:bCs/>
          <w:sz w:val="32"/>
          <w:szCs w:val="32"/>
          <w:lang w:eastAsia="ru-RU"/>
        </w:rPr>
        <w:t>«Рукавички».</w:t>
      </w:r>
      <w:r w:rsidRPr="004C2F8C">
        <w:rPr>
          <w:rFonts w:ascii="Times New Roman" w:eastAsia="Times New Roman" w:hAnsi="Times New Roman" w:cs="Times New Roman"/>
          <w:sz w:val="32"/>
          <w:szCs w:val="32"/>
          <w:lang w:eastAsia="ru-RU"/>
        </w:rPr>
        <w:t xml:space="preserve"> Необходимые материалы — вырезанные из бумаги рукавички (количество пар равно количеству пар участников игры), цветные карандаши. На каждой паре рукавичек нарисован орнамент, не похожий на орнамент других рукавичек.</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Педагог предлагает детям порисовать в парах. Предварительно он перемешивает рукавички и раздает по одной каждому ребенку. Задача детей — по команде найти свою пару и как можно быстрее раскрасить свои рукавички. Для этого они заранее должны договориться, какими цветами будут раскрашивать орнамент, чтобы рукавички были одинаковыми. Победителями становятся те дети, кто быстрее всех одинаково раскрасит свои рукавички.</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b/>
          <w:bCs/>
          <w:sz w:val="32"/>
          <w:szCs w:val="32"/>
          <w:lang w:eastAsia="ru-RU"/>
        </w:rPr>
        <w:t>Анализ игры:</w:t>
      </w:r>
    </w:p>
    <w:p w:rsidR="009D71B4" w:rsidRPr="004C2F8C" w:rsidRDefault="009D71B4" w:rsidP="004C2F8C">
      <w:pPr>
        <w:numPr>
          <w:ilvl w:val="0"/>
          <w:numId w:val="2"/>
        </w:numPr>
        <w:spacing w:before="100" w:beforeAutospacing="1" w:after="7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Легко ли было действовать сообща, как одно целое?</w:t>
      </w:r>
    </w:p>
    <w:p w:rsidR="009D71B4" w:rsidRPr="004C2F8C" w:rsidRDefault="009D71B4" w:rsidP="004C2F8C">
      <w:pPr>
        <w:numPr>
          <w:ilvl w:val="0"/>
          <w:numId w:val="2"/>
        </w:numPr>
        <w:spacing w:before="100" w:beforeAutospacing="1" w:after="7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Как вы договаривались? Кто выбирал цвет карандашей?</w:t>
      </w:r>
    </w:p>
    <w:p w:rsidR="009D71B4" w:rsidRPr="004C2F8C" w:rsidRDefault="009D71B4" w:rsidP="004C2F8C">
      <w:pPr>
        <w:numPr>
          <w:ilvl w:val="0"/>
          <w:numId w:val="2"/>
        </w:numPr>
        <w:spacing w:before="100" w:beforeAutospacing="1" w:after="7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Что вы чувствуете?</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b/>
          <w:bCs/>
          <w:sz w:val="32"/>
          <w:szCs w:val="32"/>
          <w:lang w:eastAsia="ru-RU"/>
        </w:rPr>
        <w:t>«Небоскреб».</w:t>
      </w:r>
      <w:r w:rsidRPr="004C2F8C">
        <w:rPr>
          <w:rFonts w:ascii="Times New Roman" w:eastAsia="Times New Roman" w:hAnsi="Times New Roman" w:cs="Times New Roman"/>
          <w:sz w:val="32"/>
          <w:szCs w:val="32"/>
          <w:lang w:eastAsia="ru-RU"/>
        </w:rPr>
        <w:t xml:space="preserve"> Материалы — складной метр, два-три деревянных кубика на каждого ребенка, деревянные цилиндры. Задача будет сложнее, если кубики окажутся разного размера.</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Педагог предлагает детям взять по два кубика и сесть в круг на пол: «Сейчас все вместе вы будете строить один небоскреб. Мне очень интересно узнать, на какую высоту вы сможете его возвести, чтобы он не развалился. Один из вас начнет строительство — положит в центре кубик. Следующий кладет свой кубик рядом или сверху. Сами решайте, когда вы добавите один из своих кубиков. При этом можно говорить друг с другом и вместе принимать решение, как поступить дальше. Я буду считать, сколько кубиков вы сложили, прежде чем башня упадет. Даже если свалится только один кубик, вам придется всю работу начать сначала. Я буду измерять, на какую высоту уже поднялся небоскреб».</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lastRenderedPageBreak/>
        <w:t>Желательно комментировать действия и стратегию детей, поддерживать те их решения, которые направлены на сотрудничество.</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b/>
          <w:bCs/>
          <w:sz w:val="32"/>
          <w:szCs w:val="32"/>
          <w:lang w:eastAsia="ru-RU"/>
        </w:rPr>
        <w:t>Анализ игры:</w:t>
      </w:r>
    </w:p>
    <w:p w:rsidR="009D71B4" w:rsidRPr="004C2F8C" w:rsidRDefault="009D71B4" w:rsidP="004C2F8C">
      <w:pPr>
        <w:numPr>
          <w:ilvl w:val="0"/>
          <w:numId w:val="3"/>
        </w:numPr>
        <w:spacing w:before="100" w:beforeAutospacing="1" w:after="7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Понравилась ли игра?</w:t>
      </w:r>
    </w:p>
    <w:p w:rsidR="009D71B4" w:rsidRPr="004C2F8C" w:rsidRDefault="009D71B4" w:rsidP="004C2F8C">
      <w:pPr>
        <w:numPr>
          <w:ilvl w:val="0"/>
          <w:numId w:val="3"/>
        </w:numPr>
        <w:spacing w:before="100" w:beforeAutospacing="1" w:after="7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Обижался ли ты на кого-нибудь в ходе игры?</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b/>
          <w:bCs/>
          <w:sz w:val="32"/>
          <w:szCs w:val="32"/>
          <w:lang w:eastAsia="ru-RU"/>
        </w:rPr>
        <w:t>«Неожиданные картинки».</w:t>
      </w:r>
      <w:r w:rsidRPr="004C2F8C">
        <w:rPr>
          <w:rFonts w:ascii="Times New Roman" w:eastAsia="Times New Roman" w:hAnsi="Times New Roman" w:cs="Times New Roman"/>
          <w:sz w:val="32"/>
          <w:szCs w:val="32"/>
          <w:lang w:eastAsia="ru-RU"/>
        </w:rPr>
        <w:t xml:space="preserve"> Материалы — бумага и восковые мелки на каждого ребенка, музыкальное сопровождение. Педагог предлагает детям сесть в круг и взять по листу бумаги. По команде дети начинают рисовать в течение 2–3 мин. Также по команде они прекращают рисовать и передают начатые рисунки — каждый своему соседу слева. В течение 2–3 мин они работают с рисунком соседа. И так далее до тех пор, пока рисунки не совершат полный круг. Если группа большая, игру можно остановить после</w:t>
      </w:r>
      <w:r w:rsidRPr="004C2F8C">
        <w:rPr>
          <w:rFonts w:ascii="Times New Roman" w:eastAsia="Times New Roman" w:hAnsi="Times New Roman" w:cs="Times New Roman"/>
          <w:sz w:val="32"/>
          <w:szCs w:val="32"/>
          <w:lang w:eastAsia="ru-RU"/>
        </w:rPr>
        <w:br/>
        <w:t>8-10-й смены автора.</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b/>
          <w:bCs/>
          <w:sz w:val="32"/>
          <w:szCs w:val="32"/>
          <w:lang w:eastAsia="ru-RU"/>
        </w:rPr>
        <w:t>Анализ игры:</w:t>
      </w:r>
    </w:p>
    <w:p w:rsidR="009D71B4" w:rsidRPr="004C2F8C" w:rsidRDefault="009D71B4" w:rsidP="004C2F8C">
      <w:pPr>
        <w:numPr>
          <w:ilvl w:val="0"/>
          <w:numId w:val="4"/>
        </w:numPr>
        <w:spacing w:before="100" w:beforeAutospacing="1" w:after="7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Нравится ли тебе рисунок, который ты начал рисовать?</w:t>
      </w:r>
    </w:p>
    <w:p w:rsidR="009D71B4" w:rsidRPr="004C2F8C" w:rsidRDefault="009D71B4" w:rsidP="004C2F8C">
      <w:pPr>
        <w:numPr>
          <w:ilvl w:val="0"/>
          <w:numId w:val="4"/>
        </w:numPr>
        <w:spacing w:before="100" w:beforeAutospacing="1" w:after="7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Понравилось ли тебе дорисовывать чужие рисунки?</w:t>
      </w:r>
    </w:p>
    <w:p w:rsidR="009D71B4" w:rsidRPr="004C2F8C" w:rsidRDefault="009D71B4" w:rsidP="004C2F8C">
      <w:pPr>
        <w:numPr>
          <w:ilvl w:val="0"/>
          <w:numId w:val="4"/>
        </w:numPr>
        <w:spacing w:before="100" w:beforeAutospacing="1" w:after="7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Какой рисунок тебе нравится больше всего?</w:t>
      </w:r>
    </w:p>
    <w:p w:rsidR="009D71B4" w:rsidRPr="004C2F8C" w:rsidRDefault="009D71B4" w:rsidP="004C2F8C">
      <w:pPr>
        <w:numPr>
          <w:ilvl w:val="0"/>
          <w:numId w:val="4"/>
        </w:numPr>
        <w:spacing w:before="100" w:beforeAutospacing="1" w:after="7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sz w:val="32"/>
          <w:szCs w:val="32"/>
          <w:lang w:eastAsia="ru-RU"/>
        </w:rPr>
        <w:t>Отличаются ли эти рисунки от тех, которые вы рисуете обычно? Чем?</w:t>
      </w:r>
    </w:p>
    <w:p w:rsidR="009D71B4" w:rsidRPr="004C2F8C" w:rsidRDefault="009D71B4" w:rsidP="004C2F8C">
      <w:pPr>
        <w:spacing w:after="195" w:line="240" w:lineRule="auto"/>
        <w:jc w:val="both"/>
        <w:rPr>
          <w:rFonts w:ascii="Times New Roman" w:eastAsia="Times New Roman" w:hAnsi="Times New Roman" w:cs="Times New Roman"/>
          <w:sz w:val="32"/>
          <w:szCs w:val="32"/>
          <w:lang w:eastAsia="ru-RU"/>
        </w:rPr>
      </w:pPr>
      <w:r w:rsidRPr="004C2F8C">
        <w:rPr>
          <w:rFonts w:ascii="Times New Roman" w:eastAsia="Times New Roman" w:hAnsi="Times New Roman" w:cs="Times New Roman"/>
          <w:b/>
          <w:bCs/>
          <w:sz w:val="32"/>
          <w:szCs w:val="32"/>
          <w:lang w:eastAsia="ru-RU"/>
        </w:rPr>
        <w:t>«Герой дня».</w:t>
      </w:r>
      <w:r w:rsidRPr="004C2F8C">
        <w:rPr>
          <w:rFonts w:ascii="Times New Roman" w:eastAsia="Times New Roman" w:hAnsi="Times New Roman" w:cs="Times New Roman"/>
          <w:sz w:val="32"/>
          <w:szCs w:val="32"/>
          <w:lang w:eastAsia="ru-RU"/>
        </w:rPr>
        <w:t xml:space="preserve"> Педагог предлагает детям поучаствовать в увлекательной игре: «Ребята, давайте поиграем. Встаньте в круг. Сегодня я назначу героя дня. Им будет… (</w:t>
      </w:r>
      <w:r w:rsidRPr="004C2F8C">
        <w:rPr>
          <w:rFonts w:ascii="Times New Roman" w:eastAsia="Times New Roman" w:hAnsi="Times New Roman" w:cs="Times New Roman"/>
          <w:i/>
          <w:iCs/>
          <w:sz w:val="32"/>
          <w:szCs w:val="32"/>
          <w:lang w:eastAsia="ru-RU"/>
        </w:rPr>
        <w:t>называет имя ребенка</w:t>
      </w:r>
      <w:r w:rsidRPr="004C2F8C">
        <w:rPr>
          <w:rFonts w:ascii="Times New Roman" w:eastAsia="Times New Roman" w:hAnsi="Times New Roman" w:cs="Times New Roman"/>
          <w:sz w:val="32"/>
          <w:szCs w:val="32"/>
          <w:lang w:eastAsia="ru-RU"/>
        </w:rPr>
        <w:t>)». Для первого раза нужно выбрать ребенка, который имеет бесспорный авторитет среди детей, чтобы им было легче настроиться на необычный для них стиль взаимоотношений. «(</w:t>
      </w:r>
      <w:r w:rsidRPr="004C2F8C">
        <w:rPr>
          <w:rFonts w:ascii="Times New Roman" w:eastAsia="Times New Roman" w:hAnsi="Times New Roman" w:cs="Times New Roman"/>
          <w:i/>
          <w:iCs/>
          <w:sz w:val="32"/>
          <w:szCs w:val="32"/>
          <w:lang w:eastAsia="ru-RU"/>
        </w:rPr>
        <w:t>Имя ребенка</w:t>
      </w:r>
      <w:r w:rsidRPr="004C2F8C">
        <w:rPr>
          <w:rFonts w:ascii="Times New Roman" w:eastAsia="Times New Roman" w:hAnsi="Times New Roman" w:cs="Times New Roman"/>
          <w:sz w:val="32"/>
          <w:szCs w:val="32"/>
          <w:lang w:eastAsia="ru-RU"/>
        </w:rPr>
        <w:t>), встань, пожалуйста, в центр круга. А мы все обступим… (</w:t>
      </w:r>
      <w:r w:rsidRPr="004C2F8C">
        <w:rPr>
          <w:rFonts w:ascii="Times New Roman" w:eastAsia="Times New Roman" w:hAnsi="Times New Roman" w:cs="Times New Roman"/>
          <w:i/>
          <w:iCs/>
          <w:sz w:val="32"/>
          <w:szCs w:val="32"/>
          <w:lang w:eastAsia="ru-RU"/>
        </w:rPr>
        <w:t>имя ребенка</w:t>
      </w:r>
      <w:r w:rsidRPr="004C2F8C">
        <w:rPr>
          <w:rFonts w:ascii="Times New Roman" w:eastAsia="Times New Roman" w:hAnsi="Times New Roman" w:cs="Times New Roman"/>
          <w:sz w:val="32"/>
          <w:szCs w:val="32"/>
          <w:lang w:eastAsia="ru-RU"/>
        </w:rPr>
        <w:t>) как можно плотнее. Представьте, что у каждого из вас в одной руке волшебная кисточка, а в другой — большая банка, наполненная теплым золотым солнечным светом. Мы будем мягко закрашивать (</w:t>
      </w:r>
      <w:r w:rsidRPr="004C2F8C">
        <w:rPr>
          <w:rFonts w:ascii="Times New Roman" w:eastAsia="Times New Roman" w:hAnsi="Times New Roman" w:cs="Times New Roman"/>
          <w:i/>
          <w:iCs/>
          <w:sz w:val="32"/>
          <w:szCs w:val="32"/>
          <w:lang w:eastAsia="ru-RU"/>
        </w:rPr>
        <w:t>имя ребенка</w:t>
      </w:r>
      <w:r w:rsidRPr="004C2F8C">
        <w:rPr>
          <w:rFonts w:ascii="Times New Roman" w:eastAsia="Times New Roman" w:hAnsi="Times New Roman" w:cs="Times New Roman"/>
          <w:sz w:val="32"/>
          <w:szCs w:val="32"/>
          <w:lang w:eastAsia="ru-RU"/>
        </w:rPr>
        <w:t xml:space="preserve">) с головы до ног нашим теплым солнечным светом, при </w:t>
      </w:r>
      <w:proofErr w:type="gramStart"/>
      <w:r w:rsidRPr="004C2F8C">
        <w:rPr>
          <w:rFonts w:ascii="Times New Roman" w:eastAsia="Times New Roman" w:hAnsi="Times New Roman" w:cs="Times New Roman"/>
          <w:sz w:val="32"/>
          <w:szCs w:val="32"/>
          <w:lang w:eastAsia="ru-RU"/>
        </w:rPr>
        <w:t>этом</w:t>
      </w:r>
      <w:proofErr w:type="gramEnd"/>
      <w:r w:rsidRPr="004C2F8C">
        <w:rPr>
          <w:rFonts w:ascii="Times New Roman" w:eastAsia="Times New Roman" w:hAnsi="Times New Roman" w:cs="Times New Roman"/>
          <w:sz w:val="32"/>
          <w:szCs w:val="32"/>
          <w:lang w:eastAsia="ru-RU"/>
        </w:rPr>
        <w:t xml:space="preserve"> не касаясь (</w:t>
      </w:r>
      <w:r w:rsidRPr="004C2F8C">
        <w:rPr>
          <w:rFonts w:ascii="Times New Roman" w:eastAsia="Times New Roman" w:hAnsi="Times New Roman" w:cs="Times New Roman"/>
          <w:i/>
          <w:iCs/>
          <w:sz w:val="32"/>
          <w:szCs w:val="32"/>
          <w:lang w:eastAsia="ru-RU"/>
        </w:rPr>
        <w:t>имя ребенка</w:t>
      </w:r>
      <w:r w:rsidRPr="004C2F8C">
        <w:rPr>
          <w:rFonts w:ascii="Times New Roman" w:eastAsia="Times New Roman" w:hAnsi="Times New Roman" w:cs="Times New Roman"/>
          <w:sz w:val="32"/>
          <w:szCs w:val="32"/>
          <w:lang w:eastAsia="ru-RU"/>
        </w:rPr>
        <w:t>). Представьте, что вы заливаете (</w:t>
      </w:r>
      <w:r w:rsidRPr="004C2F8C">
        <w:rPr>
          <w:rFonts w:ascii="Times New Roman" w:eastAsia="Times New Roman" w:hAnsi="Times New Roman" w:cs="Times New Roman"/>
          <w:i/>
          <w:iCs/>
          <w:sz w:val="32"/>
          <w:szCs w:val="32"/>
          <w:lang w:eastAsia="ru-RU"/>
        </w:rPr>
        <w:t>имя ребенка</w:t>
      </w:r>
      <w:r w:rsidRPr="004C2F8C">
        <w:rPr>
          <w:rFonts w:ascii="Times New Roman" w:eastAsia="Times New Roman" w:hAnsi="Times New Roman" w:cs="Times New Roman"/>
          <w:sz w:val="32"/>
          <w:szCs w:val="32"/>
          <w:lang w:eastAsia="ru-RU"/>
        </w:rPr>
        <w:t>) не только солнечным светом, но и своим теплым дружеским отношением и любовью. Скажите (</w:t>
      </w:r>
      <w:r w:rsidRPr="004C2F8C">
        <w:rPr>
          <w:rFonts w:ascii="Times New Roman" w:eastAsia="Times New Roman" w:hAnsi="Times New Roman" w:cs="Times New Roman"/>
          <w:i/>
          <w:iCs/>
          <w:sz w:val="32"/>
          <w:szCs w:val="32"/>
          <w:lang w:eastAsia="ru-RU"/>
        </w:rPr>
        <w:t>имя ребенка</w:t>
      </w:r>
      <w:r w:rsidRPr="004C2F8C">
        <w:rPr>
          <w:rFonts w:ascii="Times New Roman" w:eastAsia="Times New Roman" w:hAnsi="Times New Roman" w:cs="Times New Roman"/>
          <w:sz w:val="32"/>
          <w:szCs w:val="32"/>
          <w:lang w:eastAsia="ru-RU"/>
        </w:rPr>
        <w:t>) приятные слова, например: «Я рад, что ты ходишь со мной в одну группу», «Я люблю с тобой играть», «Ты моя подружка», «Ты мне нравишься». Вы можете высказать (</w:t>
      </w:r>
      <w:r w:rsidRPr="004C2F8C">
        <w:rPr>
          <w:rFonts w:ascii="Times New Roman" w:eastAsia="Times New Roman" w:hAnsi="Times New Roman" w:cs="Times New Roman"/>
          <w:i/>
          <w:iCs/>
          <w:sz w:val="32"/>
          <w:szCs w:val="32"/>
          <w:lang w:eastAsia="ru-RU"/>
        </w:rPr>
        <w:t>имя ребенка</w:t>
      </w:r>
      <w:r w:rsidRPr="004C2F8C">
        <w:rPr>
          <w:rFonts w:ascii="Times New Roman" w:eastAsia="Times New Roman" w:hAnsi="Times New Roman" w:cs="Times New Roman"/>
          <w:sz w:val="32"/>
          <w:szCs w:val="32"/>
          <w:lang w:eastAsia="ru-RU"/>
        </w:rPr>
        <w:t>) свои пожелания, например: «Я желаю тебе прекрасного и приятного дня», «Я хочу, чтобы у тебя было много хороших друзей».</w:t>
      </w:r>
    </w:p>
    <w:sectPr w:rsidR="009D71B4" w:rsidRPr="004C2F8C" w:rsidSect="004C2F8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134C9"/>
    <w:multiLevelType w:val="multilevel"/>
    <w:tmpl w:val="816C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913A14"/>
    <w:multiLevelType w:val="multilevel"/>
    <w:tmpl w:val="9B7A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1C34C8"/>
    <w:multiLevelType w:val="multilevel"/>
    <w:tmpl w:val="1C7A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B47C99"/>
    <w:multiLevelType w:val="multilevel"/>
    <w:tmpl w:val="A7F8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compat/>
  <w:rsids>
    <w:rsidRoot w:val="009D71B4"/>
    <w:rsid w:val="00460528"/>
    <w:rsid w:val="004C2F8C"/>
    <w:rsid w:val="00525BFE"/>
    <w:rsid w:val="00695AB1"/>
    <w:rsid w:val="009D71B4"/>
    <w:rsid w:val="00F51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1B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1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71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1837</Words>
  <Characters>10477</Characters>
  <Application>Microsoft Office Word</Application>
  <DocSecurity>0</DocSecurity>
  <Lines>87</Lines>
  <Paragraphs>24</Paragraphs>
  <ScaleCrop>false</ScaleCrop>
  <Company>Krokoz™ Inc.</Company>
  <LinksUpToDate>false</LinksUpToDate>
  <CharactersWithSpaces>12290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Кристаллик</cp:lastModifiedBy>
  <cp:revision>3</cp:revision>
  <dcterms:created xsi:type="dcterms:W3CDTF">2016-11-17T06:50:00Z</dcterms:created>
  <dcterms:modified xsi:type="dcterms:W3CDTF">2018-03-27T03:05:00Z</dcterms:modified>
</cp:coreProperties>
</file>